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157" w:rsidRPr="00F24157" w:rsidRDefault="00F24157" w:rsidP="00F24157">
      <w:pPr>
        <w:jc w:val="center"/>
        <w:rPr>
          <w:rFonts w:asciiTheme="majorHAnsi" w:hAnsiTheme="majorHAnsi" w:cstheme="majorHAnsi"/>
          <w:sz w:val="20"/>
          <w:szCs w:val="20"/>
        </w:rPr>
      </w:pPr>
      <w:r w:rsidRPr="00F24157">
        <w:rPr>
          <w:rFonts w:asciiTheme="majorHAnsi" w:hAnsiTheme="majorHAnsi" w:cstheme="majorHAnsi"/>
          <w:sz w:val="20"/>
          <w:szCs w:val="20"/>
        </w:rPr>
        <w:t xml:space="preserve">Auszug aus dem </w:t>
      </w:r>
      <w:proofErr w:type="spellStart"/>
      <w:r w:rsidRPr="00F24157">
        <w:rPr>
          <w:rFonts w:asciiTheme="majorHAnsi" w:hAnsiTheme="majorHAnsi" w:cstheme="majorHAnsi"/>
          <w:sz w:val="20"/>
          <w:szCs w:val="20"/>
        </w:rPr>
        <w:t>Vredener</w:t>
      </w:r>
      <w:proofErr w:type="spellEnd"/>
      <w:r w:rsidRPr="00F24157">
        <w:rPr>
          <w:rFonts w:asciiTheme="majorHAnsi" w:hAnsiTheme="majorHAnsi" w:cstheme="majorHAnsi"/>
          <w:sz w:val="20"/>
          <w:szCs w:val="20"/>
        </w:rPr>
        <w:t xml:space="preserve"> Anzeiger </w:t>
      </w:r>
      <w:r>
        <w:rPr>
          <w:rFonts w:asciiTheme="majorHAnsi" w:hAnsiTheme="majorHAnsi" w:cstheme="majorHAnsi"/>
          <w:sz w:val="20"/>
          <w:szCs w:val="20"/>
        </w:rPr>
        <w:t>2021</w:t>
      </w:r>
      <w:bookmarkStart w:id="0" w:name="_GoBack"/>
      <w:bookmarkEnd w:id="0"/>
    </w:p>
    <w:p w:rsidR="00F24157" w:rsidRDefault="00F24157" w:rsidP="00F24157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5A77EA" w:rsidRPr="00F24157" w:rsidRDefault="00F24157" w:rsidP="00F24157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F24157">
        <w:rPr>
          <w:rFonts w:asciiTheme="majorHAnsi" w:hAnsiTheme="majorHAnsi" w:cstheme="majorHAnsi"/>
          <w:b/>
          <w:sz w:val="28"/>
          <w:szCs w:val="28"/>
        </w:rPr>
        <w:t xml:space="preserve">Einweihung Schützenstange </w:t>
      </w:r>
      <w:proofErr w:type="spellStart"/>
      <w:r w:rsidRPr="00F24157">
        <w:rPr>
          <w:rFonts w:asciiTheme="majorHAnsi" w:hAnsiTheme="majorHAnsi" w:cstheme="majorHAnsi"/>
          <w:b/>
          <w:sz w:val="28"/>
          <w:szCs w:val="28"/>
        </w:rPr>
        <w:t>Gaxel</w:t>
      </w:r>
      <w:proofErr w:type="spellEnd"/>
    </w:p>
    <w:p w:rsidR="00F24157" w:rsidRPr="00F24157" w:rsidRDefault="00F24157" w:rsidP="00F24157">
      <w:pPr>
        <w:pStyle w:val="StandardWeb"/>
        <w:rPr>
          <w:rFonts w:asciiTheme="majorHAnsi" w:hAnsiTheme="majorHAnsi" w:cstheme="majorHAnsi"/>
          <w:sz w:val="28"/>
          <w:szCs w:val="28"/>
        </w:rPr>
      </w:pPr>
      <w:r w:rsidRPr="00F24157">
        <w:rPr>
          <w:rFonts w:asciiTheme="majorHAnsi" w:hAnsiTheme="majorHAnsi" w:cstheme="majorHAnsi"/>
          <w:sz w:val="28"/>
          <w:szCs w:val="28"/>
        </w:rPr>
        <w:t xml:space="preserve">Angeregt durch den Förderverein Kulturlandschaft Vreden, finanziert durch das Projekt „Vital“- NRW und umgesetzt durch einzelne Vereine wie dem Heimatverein Vreden, der Schmiedegruppe des Heimatvereins sowie des Schützenvereins </w:t>
      </w:r>
      <w:proofErr w:type="spellStart"/>
      <w:r w:rsidRPr="00F24157">
        <w:rPr>
          <w:rFonts w:asciiTheme="majorHAnsi" w:hAnsiTheme="majorHAnsi" w:cstheme="majorHAnsi"/>
          <w:sz w:val="28"/>
          <w:szCs w:val="28"/>
        </w:rPr>
        <w:t>Gaxel</w:t>
      </w:r>
      <w:proofErr w:type="spellEnd"/>
      <w:r w:rsidRPr="00F24157">
        <w:rPr>
          <w:rFonts w:asciiTheme="majorHAnsi" w:hAnsiTheme="majorHAnsi" w:cstheme="majorHAnsi"/>
          <w:sz w:val="28"/>
          <w:szCs w:val="28"/>
        </w:rPr>
        <w:t xml:space="preserve">, wurde in der Nähe des </w:t>
      </w:r>
      <w:proofErr w:type="gramStart"/>
      <w:r w:rsidRPr="00F24157">
        <w:rPr>
          <w:rFonts w:asciiTheme="majorHAnsi" w:hAnsiTheme="majorHAnsi" w:cstheme="majorHAnsi"/>
          <w:sz w:val="28"/>
          <w:szCs w:val="28"/>
        </w:rPr>
        <w:t>ehemaligen  bis</w:t>
      </w:r>
      <w:proofErr w:type="gramEnd"/>
      <w:r w:rsidRPr="00F24157">
        <w:rPr>
          <w:rFonts w:asciiTheme="majorHAnsi" w:hAnsiTheme="majorHAnsi" w:cstheme="majorHAnsi"/>
          <w:sz w:val="28"/>
          <w:szCs w:val="28"/>
        </w:rPr>
        <w:t xml:space="preserve"> 1985 genutzten  Schützenplatzes </w:t>
      </w:r>
      <w:proofErr w:type="spellStart"/>
      <w:r w:rsidRPr="00F24157">
        <w:rPr>
          <w:rFonts w:asciiTheme="majorHAnsi" w:hAnsiTheme="majorHAnsi" w:cstheme="majorHAnsi"/>
          <w:sz w:val="28"/>
          <w:szCs w:val="28"/>
        </w:rPr>
        <w:t>Gaxel</w:t>
      </w:r>
      <w:proofErr w:type="spellEnd"/>
      <w:r w:rsidRPr="00F24157">
        <w:rPr>
          <w:rFonts w:asciiTheme="majorHAnsi" w:hAnsiTheme="majorHAnsi" w:cstheme="majorHAnsi"/>
          <w:sz w:val="28"/>
          <w:szCs w:val="28"/>
        </w:rPr>
        <w:t>, ein kunstvoll geschmiedeter Vogel auf eine Vogelstange feierlich eingeweiht!</w:t>
      </w:r>
    </w:p>
    <w:p w:rsidR="00F24157" w:rsidRPr="00F24157" w:rsidRDefault="00F24157" w:rsidP="00F24157">
      <w:pPr>
        <w:pStyle w:val="StandardWeb"/>
        <w:rPr>
          <w:rFonts w:asciiTheme="majorHAnsi" w:hAnsiTheme="majorHAnsi" w:cstheme="majorHAnsi"/>
          <w:sz w:val="28"/>
          <w:szCs w:val="28"/>
        </w:rPr>
      </w:pPr>
      <w:r w:rsidRPr="00F24157">
        <w:rPr>
          <w:rFonts w:asciiTheme="majorHAnsi" w:hAnsiTheme="majorHAnsi" w:cstheme="majorHAnsi"/>
          <w:sz w:val="28"/>
          <w:szCs w:val="28"/>
        </w:rPr>
        <w:t xml:space="preserve">Diese Vogelstange weist mit einer Infotafel darauf hin, dass bereits 1827 im Urkataster ein Schützenplatz eingezeichnet war. Dieser Schützenplatz in </w:t>
      </w:r>
      <w:proofErr w:type="spellStart"/>
      <w:r w:rsidRPr="00F24157">
        <w:rPr>
          <w:rFonts w:asciiTheme="majorHAnsi" w:hAnsiTheme="majorHAnsi" w:cstheme="majorHAnsi"/>
          <w:sz w:val="28"/>
          <w:szCs w:val="28"/>
        </w:rPr>
        <w:t>Gaxel</w:t>
      </w:r>
      <w:proofErr w:type="spellEnd"/>
      <w:r w:rsidRPr="00F24157">
        <w:rPr>
          <w:rFonts w:asciiTheme="majorHAnsi" w:hAnsiTheme="majorHAnsi" w:cstheme="majorHAnsi"/>
          <w:sz w:val="28"/>
          <w:szCs w:val="28"/>
        </w:rPr>
        <w:t xml:space="preserve"> ist somit der älteste, noch nachweisbare Schützenplatz im Kirchspiel Vreden!</w:t>
      </w:r>
    </w:p>
    <w:p w:rsidR="00F24157" w:rsidRPr="00F24157" w:rsidRDefault="00F24157" w:rsidP="00F24157">
      <w:pPr>
        <w:pStyle w:val="StandardWeb"/>
        <w:rPr>
          <w:rFonts w:asciiTheme="majorHAnsi" w:hAnsiTheme="majorHAnsi" w:cstheme="majorHAnsi"/>
          <w:sz w:val="28"/>
          <w:szCs w:val="28"/>
        </w:rPr>
      </w:pPr>
      <w:r w:rsidRPr="00F24157">
        <w:rPr>
          <w:rFonts w:asciiTheme="majorHAnsi" w:hAnsiTheme="majorHAnsi" w:cstheme="majorHAnsi"/>
          <w:sz w:val="28"/>
          <w:szCs w:val="28"/>
        </w:rPr>
        <w:t>Allen an diesem Projekt beteiligten Personen gilt ein herzlicher Dank für ihren Einsatz!</w:t>
      </w:r>
    </w:p>
    <w:p w:rsidR="00F24157" w:rsidRDefault="00F24157" w:rsidP="00F24157">
      <w:pPr>
        <w:pStyle w:val="StandardWeb"/>
      </w:pPr>
      <w:r>
        <w:rPr>
          <w:noProof/>
        </w:rPr>
        <w:drawing>
          <wp:inline distT="0" distB="0" distL="0" distR="0" wp14:anchorId="3A11926D" wp14:editId="4F2B2774">
            <wp:extent cx="5760720" cy="43262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uetzenstange-Gaxel-2-2048x15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57" w:rsidRDefault="00F24157">
      <w:r>
        <w:rPr>
          <w:noProof/>
        </w:rPr>
        <w:lastRenderedPageBreak/>
        <w:drawing>
          <wp:inline distT="0" distB="0" distL="0" distR="0">
            <wp:extent cx="5760720" cy="76708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uetzenstange-Gaxel-1-769x10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1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157"/>
    <w:rsid w:val="005A77EA"/>
    <w:rsid w:val="00F2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B48F8"/>
  <w15:chartTrackingRefBased/>
  <w15:docId w15:val="{C7E75DA7-3232-40AE-8120-A0F015D3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F2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99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Vreden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Kemper</dc:creator>
  <cp:keywords/>
  <dc:description/>
  <cp:lastModifiedBy>Birgit Kemper</cp:lastModifiedBy>
  <cp:revision>1</cp:revision>
  <dcterms:created xsi:type="dcterms:W3CDTF">2021-11-11T07:07:00Z</dcterms:created>
  <dcterms:modified xsi:type="dcterms:W3CDTF">2021-11-11T07:11:00Z</dcterms:modified>
</cp:coreProperties>
</file>